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F98" w:rsidRDefault="00815F98" w:rsidP="00815F98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9E6BB5">
        <w:rPr>
          <w:rFonts w:ascii="Times New Roman" w:hAnsi="Times New Roman" w:cs="Times New Roman"/>
          <w:b/>
          <w:sz w:val="26"/>
          <w:szCs w:val="26"/>
        </w:rPr>
        <w:t>вопрос</w:t>
      </w:r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9E6BB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№1 повестки заседания.</w:t>
      </w:r>
    </w:p>
    <w:p w:rsidR="000E6D81" w:rsidRDefault="009E6BB5" w:rsidP="000E6D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6BB5">
        <w:rPr>
          <w:rFonts w:ascii="Times New Roman" w:hAnsi="Times New Roman" w:cs="Times New Roman"/>
          <w:b/>
          <w:sz w:val="26"/>
          <w:szCs w:val="26"/>
        </w:rPr>
        <w:t xml:space="preserve"> О СИТУАЦИИ ПО СНЯТИЮ АДМИНИСТРАТИВНЫХ </w:t>
      </w:r>
    </w:p>
    <w:p w:rsidR="00DB29DC" w:rsidRPr="009E6BB5" w:rsidRDefault="009E6BB5" w:rsidP="000E6D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6BB5">
        <w:rPr>
          <w:rFonts w:ascii="Times New Roman" w:hAnsi="Times New Roman" w:cs="Times New Roman"/>
          <w:b/>
          <w:sz w:val="26"/>
          <w:szCs w:val="26"/>
        </w:rPr>
        <w:t>БАРЬЕРОВ В СФЕРЕ НЕДРОПОЛЬЗОВАНИЯ</w:t>
      </w:r>
    </w:p>
    <w:p w:rsidR="009E6BB5" w:rsidRPr="009E6BB5" w:rsidRDefault="009E6BB5" w:rsidP="009E6B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7943" w:rsidRDefault="00F41713" w:rsidP="00F866B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6BB5">
        <w:rPr>
          <w:rFonts w:ascii="Times New Roman" w:hAnsi="Times New Roman" w:cs="Times New Roman"/>
          <w:sz w:val="26"/>
          <w:szCs w:val="26"/>
        </w:rPr>
        <w:t>Министерством природных ресурсов и экологии Камчатского края в 2016 году</w:t>
      </w:r>
      <w:r w:rsidR="00FF7943">
        <w:rPr>
          <w:rFonts w:ascii="Times New Roman" w:hAnsi="Times New Roman" w:cs="Times New Roman"/>
          <w:sz w:val="26"/>
          <w:szCs w:val="26"/>
        </w:rPr>
        <w:t xml:space="preserve"> </w:t>
      </w:r>
      <w:r w:rsidRPr="009E6BB5">
        <w:rPr>
          <w:rFonts w:ascii="Times New Roman" w:hAnsi="Times New Roman" w:cs="Times New Roman"/>
          <w:sz w:val="26"/>
          <w:szCs w:val="26"/>
        </w:rPr>
        <w:t xml:space="preserve"> </w:t>
      </w:r>
      <w:r w:rsidR="00FF7943">
        <w:rPr>
          <w:rFonts w:ascii="Times New Roman" w:hAnsi="Times New Roman" w:cs="Times New Roman"/>
          <w:sz w:val="26"/>
          <w:szCs w:val="26"/>
        </w:rPr>
        <w:t xml:space="preserve"> была продолжена работа по выявлению и снятию административных барьеров </w:t>
      </w:r>
      <w:r w:rsidR="00FF7943" w:rsidRPr="009E6BB5">
        <w:rPr>
          <w:rFonts w:ascii="Times New Roman" w:hAnsi="Times New Roman" w:cs="Times New Roman"/>
          <w:sz w:val="26"/>
          <w:szCs w:val="26"/>
        </w:rPr>
        <w:t>в сфере недропользования на территории Камчатского края</w:t>
      </w:r>
      <w:r w:rsidR="00FF7943">
        <w:rPr>
          <w:rFonts w:ascii="Times New Roman" w:hAnsi="Times New Roman" w:cs="Times New Roman"/>
          <w:sz w:val="26"/>
          <w:szCs w:val="26"/>
        </w:rPr>
        <w:t>.</w:t>
      </w:r>
      <w:r w:rsidR="00FF7943" w:rsidRPr="009E6B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66BA" w:rsidRPr="009E6BB5" w:rsidRDefault="00FF7943" w:rsidP="00F866B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2016 году сняты следующие административные</w:t>
      </w:r>
      <w:r w:rsidR="00F41713" w:rsidRPr="009E6B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ограничения</w:t>
      </w:r>
      <w:r w:rsidR="00F866BA" w:rsidRPr="009E6BB5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819"/>
        <w:gridCol w:w="4252"/>
      </w:tblGrid>
      <w:tr w:rsidR="00F866BA" w:rsidRPr="009E6BB5" w:rsidTr="002C283E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E6BB5" w:rsidRDefault="00F866BA" w:rsidP="00F866BA">
            <w:pPr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9E6BB5">
              <w:rPr>
                <w:rFonts w:ascii="Times New Roman" w:hAnsi="Times New Roman" w:cs="Times New Roman"/>
                <w:spacing w:val="-6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E6BB5" w:rsidRDefault="00FF7943" w:rsidP="00F866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Мероприятие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E6BB5" w:rsidRDefault="009E6BB5" w:rsidP="009E6BB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9E6BB5">
              <w:rPr>
                <w:rFonts w:ascii="Times New Roman" w:hAnsi="Times New Roman" w:cs="Times New Roman"/>
                <w:spacing w:val="-6"/>
              </w:rPr>
              <w:t>Достигнутый р</w:t>
            </w:r>
            <w:r w:rsidR="00F866BA" w:rsidRPr="009E6BB5">
              <w:rPr>
                <w:rFonts w:ascii="Times New Roman" w:hAnsi="Times New Roman" w:cs="Times New Roman"/>
                <w:spacing w:val="-6"/>
              </w:rPr>
              <w:t xml:space="preserve">езультат </w:t>
            </w:r>
          </w:p>
        </w:tc>
      </w:tr>
      <w:tr w:rsidR="00F866BA" w:rsidRPr="0099283E" w:rsidTr="002C283E">
        <w:trPr>
          <w:trHeight w:val="19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9283E" w:rsidRDefault="009E6BB5" w:rsidP="009E6BB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9283E" w:rsidRDefault="009E6BB5" w:rsidP="00F866BA">
            <w:pPr>
              <w:ind w:firstLine="708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Внесение</w:t>
            </w:r>
            <w:r w:rsidR="00F866BA"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изменений в пункт 7 статьи 25.9 части первой Налогового кодекса Российской Феде</w:t>
            </w:r>
            <w:bookmarkStart w:id="0" w:name="_GoBack"/>
            <w:bookmarkEnd w:id="0"/>
            <w:r w:rsidR="00F866BA"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рации в части уменьшения срока аренды земельного участка до 5 лет либо установления срока аренды земельного участка в соответствии со сроком реализации инвестиционного проекта, определенного проектной документацией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6BA" w:rsidRPr="0099283E" w:rsidRDefault="00F866BA" w:rsidP="009E6BB5">
            <w:pPr>
              <w:ind w:firstLine="459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Статья 25.9 части первой Налогового кодекса Российской Федерации изложена в новой редакции в соответствии с Федеральным законом от 23.05.2016 № 144-ФЗ «О внесении изменений в части первую и вторую налогового кодекса Российской Федерации»</w:t>
            </w:r>
          </w:p>
        </w:tc>
      </w:tr>
      <w:tr w:rsidR="00F866BA" w:rsidRPr="0099283E" w:rsidTr="002C283E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9E6BB5" w:rsidP="009E6BB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9E6BB5" w:rsidP="009E6BB5">
            <w:pPr>
              <w:ind w:firstLine="46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Внесение</w:t>
            </w:r>
            <w:r w:rsidR="00F866BA"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изменений в пункт 3 статьи 342.3 Налогового кодекса Российской Федерации, согласно которому пересчет НДПИ и начисление пени возможно только в случае нарушения, которое влечет досрочное прекращение права пользования недрами из-за виновных действий недропользователя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F866BA" w:rsidP="009E6BB5">
            <w:pPr>
              <w:ind w:firstLine="459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1 июля 2016 года Федеральным законом от 23.05.2016 № 144-ФЗ пункт 3 статьи 342.3 признан утратившим силу.</w:t>
            </w:r>
          </w:p>
        </w:tc>
      </w:tr>
      <w:tr w:rsidR="00F866BA" w:rsidRPr="0099283E" w:rsidTr="0040672F">
        <w:trPr>
          <w:trHeight w:val="4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9E6BB5" w:rsidP="009E6BB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9E6BB5" w:rsidP="009E6BB5">
            <w:pPr>
              <w:ind w:firstLine="46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Внесение</w:t>
            </w:r>
            <w:r w:rsidR="00F866BA"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изменений в распоряжение Правительства РФ от 27.05.2013 № 849-р в части дальнейшего расширения Перечня объектов, не связанных с созданием лесной инфраструктуры для защитных лесов, эксплуатационных лесов, резервных лесов, объектами для выполнения работ по геологическому изучению недр и разработки месторождений полезных ископаемых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BA" w:rsidRPr="0099283E" w:rsidRDefault="00F866BA" w:rsidP="009E6BB5">
            <w:pPr>
              <w:ind w:firstLine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928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Распоряжением Правительства Российской Федерации от 09.04.2016 № 628-р внесены изменения в перечень объектов, не связанных с созданием лесной инфраструктуры, для осуществления работ по геологическому изучению недр, разработки месторождений полезных ископаемых в защитных лесах, относящихся к категории защитных полос лесов, расположенных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Федерации, в эксплуатационных лесах и в резервных лесах, за исключением особо защитных участков лесов</w:t>
            </w:r>
          </w:p>
        </w:tc>
      </w:tr>
    </w:tbl>
    <w:p w:rsidR="00F866BA" w:rsidRDefault="00F866BA"/>
    <w:p w:rsidR="009E6BB5" w:rsidRDefault="009E6BB5" w:rsidP="002C283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lastRenderedPageBreak/>
        <w:t xml:space="preserve">В настоящее время Министерством природных ресурсов и экологии Камчатского </w:t>
      </w:r>
      <w:r w:rsidR="002C283E" w:rsidRPr="002C283E">
        <w:rPr>
          <w:rFonts w:ascii="Times New Roman" w:hAnsi="Times New Roman" w:cs="Times New Roman"/>
          <w:sz w:val="26"/>
          <w:szCs w:val="26"/>
        </w:rPr>
        <w:t>края продолжается</w:t>
      </w:r>
      <w:r w:rsidRPr="002C283E">
        <w:rPr>
          <w:rFonts w:ascii="Times New Roman" w:hAnsi="Times New Roman" w:cs="Times New Roman"/>
          <w:sz w:val="26"/>
          <w:szCs w:val="26"/>
        </w:rPr>
        <w:t xml:space="preserve"> работа по внесению </w:t>
      </w:r>
      <w:r w:rsidR="002C283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Pr="002C283E">
        <w:rPr>
          <w:rFonts w:ascii="Times New Roman" w:hAnsi="Times New Roman" w:cs="Times New Roman"/>
          <w:sz w:val="26"/>
          <w:szCs w:val="26"/>
        </w:rPr>
        <w:t xml:space="preserve">изменений нормативные </w:t>
      </w:r>
      <w:r w:rsidR="002C283E" w:rsidRPr="002C283E">
        <w:rPr>
          <w:rFonts w:ascii="Times New Roman" w:hAnsi="Times New Roman" w:cs="Times New Roman"/>
          <w:sz w:val="26"/>
          <w:szCs w:val="26"/>
        </w:rPr>
        <w:t xml:space="preserve">правовые </w:t>
      </w:r>
      <w:r w:rsidR="002C283E">
        <w:rPr>
          <w:rFonts w:ascii="Times New Roman" w:hAnsi="Times New Roman" w:cs="Times New Roman"/>
          <w:sz w:val="26"/>
          <w:szCs w:val="26"/>
        </w:rPr>
        <w:t>акты с целью снятия административных барьеров в сфере недропользования</w:t>
      </w:r>
      <w:r w:rsidR="0040672F">
        <w:rPr>
          <w:rFonts w:ascii="Times New Roman" w:hAnsi="Times New Roman" w:cs="Times New Roman"/>
          <w:sz w:val="26"/>
          <w:szCs w:val="26"/>
        </w:rPr>
        <w:t xml:space="preserve"> (</w:t>
      </w:r>
      <w:r w:rsidR="00E4313C">
        <w:rPr>
          <w:rFonts w:ascii="Times New Roman" w:hAnsi="Times New Roman" w:cs="Times New Roman"/>
          <w:sz w:val="26"/>
          <w:szCs w:val="26"/>
        </w:rPr>
        <w:t>с</w:t>
      </w:r>
      <w:r w:rsidR="0040672F" w:rsidRPr="0040672F">
        <w:rPr>
          <w:rFonts w:ascii="Times New Roman" w:hAnsi="Times New Roman" w:cs="Times New Roman"/>
          <w:sz w:val="26"/>
          <w:szCs w:val="26"/>
        </w:rPr>
        <w:t>огласно протоколу заседания Инвестиционного совета в Камчатском крае от 30.11.2015 № 8</w:t>
      </w:r>
      <w:r w:rsidR="0040672F">
        <w:rPr>
          <w:rFonts w:ascii="Times New Roman" w:hAnsi="Times New Roman" w:cs="Times New Roman"/>
          <w:sz w:val="26"/>
          <w:szCs w:val="26"/>
        </w:rPr>
        <w:t>)</w:t>
      </w:r>
      <w:r w:rsidR="002C283E">
        <w:rPr>
          <w:rFonts w:ascii="Times New Roman" w:hAnsi="Times New Roman" w:cs="Times New Roman"/>
          <w:sz w:val="26"/>
          <w:szCs w:val="26"/>
        </w:rPr>
        <w:t>:</w:t>
      </w:r>
    </w:p>
    <w:p w:rsidR="002C283E" w:rsidRP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t>1. в статью 2.1 Закона Российской Федерации от 21.02.1992 № 2395-1 «О недрах» в части увеличения порога отнесения золоторудных месторождений к участкам недр федерального значения до 200-250 тонн;</w:t>
      </w:r>
    </w:p>
    <w:p w:rsidR="002C283E" w:rsidRP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t>2. в Закон Российской Федерации от 21.02.1992 № 2395-1 «О недрах» в части:</w:t>
      </w:r>
    </w:p>
    <w:p w:rsidR="002C283E" w:rsidRP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t xml:space="preserve">- </w:t>
      </w:r>
      <w:r w:rsidR="0040672F">
        <w:rPr>
          <w:rFonts w:ascii="Times New Roman" w:hAnsi="Times New Roman" w:cs="Times New Roman"/>
          <w:sz w:val="26"/>
          <w:szCs w:val="26"/>
        </w:rPr>
        <w:t>в</w:t>
      </w:r>
      <w:r w:rsidRPr="002C283E">
        <w:rPr>
          <w:rFonts w:ascii="Times New Roman" w:hAnsi="Times New Roman" w:cs="Times New Roman"/>
          <w:sz w:val="26"/>
          <w:szCs w:val="26"/>
        </w:rPr>
        <w:t>озможности предоставления права пользования недрами для вышеуказанных целей единственному заявителю в случае отсутствия других заявителей на условиях объявленного аукциона с уплатой разового платежа за пользование недрами в размере установленного стартового плюс 1 шаг аукциона;</w:t>
      </w:r>
    </w:p>
    <w:p w:rsidR="002C283E" w:rsidRP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t>- возможности предоставления права пользования участками недр местного значения для разведки и добычи общераспространенных полезных ископаемых или для геологического изучения, разведки и добычи общераспространенных полезных ископаемых без проведения аукциона при наличии у предприятия государственного или муниципального контракта на выполнение работ, связанных со строительством, реконструкцией, капитальным ремонтом, в том числе ремонтом и содержанием автомобильных дорог общего пользования;</w:t>
      </w:r>
    </w:p>
    <w:p w:rsidR="002C283E" w:rsidRP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83E">
        <w:rPr>
          <w:rFonts w:ascii="Times New Roman" w:hAnsi="Times New Roman" w:cs="Times New Roman"/>
          <w:sz w:val="26"/>
          <w:szCs w:val="26"/>
        </w:rPr>
        <w:t>-проработки вопроса об исключении из действующего лесного законодательства Российской Федерации требования разработки проектов освоения лесов для хозяйствующих субъектов, осуществляющих геологическое изучение недр и разработку месторождений полезных ископаемых на арендованных землях лесного фонда;</w:t>
      </w:r>
    </w:p>
    <w:p w:rsidR="002C283E" w:rsidRDefault="002C283E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672F">
        <w:rPr>
          <w:rFonts w:ascii="Times New Roman" w:hAnsi="Times New Roman" w:cs="Times New Roman"/>
          <w:sz w:val="26"/>
          <w:szCs w:val="26"/>
        </w:rPr>
        <w:t xml:space="preserve">3. </w:t>
      </w:r>
      <w:r w:rsidR="0040672F" w:rsidRPr="0040672F">
        <w:rPr>
          <w:rFonts w:ascii="Times New Roman" w:hAnsi="Times New Roman" w:cs="Times New Roman"/>
          <w:sz w:val="26"/>
          <w:szCs w:val="26"/>
        </w:rPr>
        <w:t>в статью 65 Водного кодекса Российской Федерации в части отмены запрета на разведку и добычу общераспространенных полезных ископаемых в водоохранных зонах</w:t>
      </w:r>
      <w:r w:rsidR="0040672F">
        <w:rPr>
          <w:rFonts w:ascii="Times New Roman" w:hAnsi="Times New Roman" w:cs="Times New Roman"/>
          <w:sz w:val="26"/>
          <w:szCs w:val="26"/>
        </w:rPr>
        <w:t>.</w:t>
      </w:r>
    </w:p>
    <w:p w:rsidR="00AE1F94" w:rsidRPr="0040672F" w:rsidRDefault="00AE1F94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E1F94" w:rsidRPr="0040672F" w:rsidSect="002C283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87"/>
    <w:rsid w:val="000E6D81"/>
    <w:rsid w:val="00185087"/>
    <w:rsid w:val="001C6D36"/>
    <w:rsid w:val="002C283E"/>
    <w:rsid w:val="0040672F"/>
    <w:rsid w:val="00715F23"/>
    <w:rsid w:val="007F00E3"/>
    <w:rsid w:val="00815F98"/>
    <w:rsid w:val="0099283E"/>
    <w:rsid w:val="009A1793"/>
    <w:rsid w:val="009E6BB5"/>
    <w:rsid w:val="00AE1F94"/>
    <w:rsid w:val="00DB29DC"/>
    <w:rsid w:val="00E4313C"/>
    <w:rsid w:val="00F41713"/>
    <w:rsid w:val="00F866BA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979C3-EE6A-4400-9FF1-1B05DA7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13</cp:revision>
  <dcterms:created xsi:type="dcterms:W3CDTF">2016-09-29T23:42:00Z</dcterms:created>
  <dcterms:modified xsi:type="dcterms:W3CDTF">2016-09-30T02:41:00Z</dcterms:modified>
</cp:coreProperties>
</file>